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432" w:right="432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Weekly Planner Template: Time-Block + </w:t>
      </w:r>
      <w:r>
        <w:rPr>
          <w:rFonts w:ascii="DejaVu Sans" w:hAnsi="DejaVu Sans" w:eastAsia="DejaVu Sans"/>
          <w:b/>
          <w:i w:val="0"/>
          <w:color w:val="28251D"/>
          <w:sz w:val="44"/>
        </w:rPr>
        <w:t>Priorities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Plan one workweek with priorities, appointments, and follow-up.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Weekly priorities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3609"/>
        <w:gridCol w:w="3609"/>
        <w:gridCol w:w="3609"/>
      </w:tblGrid>
      <w:tr>
        <w:trPr>
          <w:trHeight w:hRule="exact" w:val="432"/>
        </w:trPr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Top priority</w:t>
            </w:r>
          </w:p>
        </w:tc>
        <w:tc>
          <w:tcPr>
            <w:tcW w:type="dxa" w:w="45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Why it matters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Done?</w:t>
            </w:r>
          </w:p>
        </w:tc>
      </w:tr>
      <w:tr>
        <w:trPr>
          <w:trHeight w:hRule="exact" w:val="606"/>
        </w:trPr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04"/>
        </w:trPr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04"/>
        </w:trPr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06"/>
        </w:trPr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6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04"/>
        </w:trPr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Time-block schedule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1805"/>
        <w:gridCol w:w="1805"/>
        <w:gridCol w:w="1805"/>
        <w:gridCol w:w="1805"/>
        <w:gridCol w:w="1805"/>
        <w:gridCol w:w="1805"/>
      </w:tblGrid>
      <w:tr>
        <w:trPr>
          <w:trHeight w:hRule="exact" w:val="432"/>
        </w:trPr>
        <w:tc>
          <w:tcPr>
            <w:tcW w:type="dxa" w:w="10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Time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Mon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Tue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Wed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Thu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Fri</w:t>
            </w:r>
          </w:p>
        </w:tc>
      </w:tr>
      <w:tr>
        <w:trPr>
          <w:trHeight w:hRule="exact" w:val="720"/>
        </w:trPr>
        <w:tc>
          <w:tcPr>
            <w:tcW w:type="dxa" w:w="10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8 AM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10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10 AM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10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12 PM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10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2 PM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0"/>
        </w:trPr>
        <w:tc>
          <w:tcPr>
            <w:tcW w:type="dxa" w:w="10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4 PM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Friday review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38.0000000000001" w:type="dxa"/>
      </w:tblPr>
      <w:tblGrid>
        <w:gridCol w:w="3609"/>
        <w:gridCol w:w="3609"/>
        <w:gridCol w:w="3609"/>
      </w:tblGrid>
      <w:tr>
        <w:trPr>
          <w:trHeight w:hRule="exact" w:val="43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Completed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Carry forward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Delegate</w:t>
            </w:r>
          </w:p>
        </w:tc>
      </w:tr>
      <w:tr>
        <w:trPr>
          <w:trHeight w:hRule="exact" w:val="750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48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48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980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Weekly Planner Template PDF</dc:title>
  <dc:subject>Editable printable template</dc:subject>
  <dc:creator>officeprintable.com</dc:creator>
  <cp:keywords>Free Weekly Planner Template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