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Travel Insurance Comparison Checklist</w:t>
      </w:r>
    </w:p>
    <w:p>
      <w:pPr>
        <w:jc w:val="center"/>
      </w:pPr>
      <w:r>
        <w:rPr>
          <w:rFonts w:ascii="Arial" w:hAnsi="Arial"/>
          <w:color w:val="7A7974"/>
          <w:sz w:val="18"/>
        </w:rPr>
        <w:t>Compare travel insurance options by coverage, exclusions, cost, and emergency support.</w:t>
      </w:r>
    </w:p>
    <w:p>
      <w:r>
        <w:rPr>
          <w:rFonts w:ascii="Arial" w:hAnsi="Arial"/>
          <w:b/>
          <w:color w:val="0E605C"/>
          <w:sz w:val="24"/>
        </w:rPr>
        <w:t>Decision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Trip cost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Destination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Coverage need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Emergency support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Comparison scorecard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31"/>
        <w:gridCol w:w="2131"/>
        <w:gridCol w:w="2131"/>
        <w:gridCol w:w="2131"/>
        <w:gridCol w:w="2131"/>
      </w:tblGrid>
      <w:tr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Option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Cost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Fit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Risk</w:t>
            </w:r>
          </w:p>
        </w:tc>
        <w:tc>
          <w:tcPr>
            <w:tcW w:type="dxa" w:w="2131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Score</w:t>
            </w:r>
          </w:p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  <w:tr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  <w:tc>
          <w:tcPr>
            <w:tcW w:type="dxa" w:w="2131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Decision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Best option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Reason</w:t>
            </w:r>
          </w:p>
        </w:tc>
        <w:tc>
          <w:tcPr>
            <w:tcW w:type="dxa" w:w="3552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Next step</w:t>
            </w:r>
          </w:p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  <w:tr>
        <w:tc>
          <w:tcPr>
            <w:tcW w:type="dxa" w:w="3552"/>
          </w:tcPr>
          <w:p/>
        </w:tc>
        <w:tc>
          <w:tcPr>
            <w:tcW w:type="dxa" w:w="3552"/>
          </w:tcPr>
          <w:p/>
        </w:tc>
        <w:tc>
          <w:tcPr>
            <w:tcW w:type="dxa" w:w="3552"/>
          </w:tcPr>
          <w:p/>
        </w:tc>
      </w:tr>
    </w:tbl>
    <w:p>
      <w:r>
        <w:rPr>
          <w:rFonts w:ascii="Arial" w:hAnsi="Arial"/>
          <w:color w:val="7A7974"/>
          <w:sz w:val="16"/>
        </w:rPr>
        <w:t>For comparison only. This printable is not insurance or financial advice.</w:t>
      </w:r>
    </w:p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Insurance Comparison Checklist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