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00"/>
      </w:pPr>
      <w:r>
        <w:rPr>
          <w:rFonts w:ascii="Arial" w:hAnsi="Arial" w:eastAsia="Arial"/>
          <w:b/>
          <w:color w:val="28251D"/>
          <w:sz w:val="44"/>
        </w:rPr>
        <w:t>Project Management Tools Workflow Map</w:t>
      </w:r>
    </w:p>
    <w:p>
      <w:pPr>
        <w:spacing w:before="0" w:after="160"/>
      </w:pPr>
      <w:r>
        <w:rPr>
          <w:rFonts w:ascii="Arial" w:hAnsi="Arial" w:eastAsia="Arial"/>
          <w:color w:val="75726C"/>
          <w:sz w:val="19"/>
        </w:rPr>
        <w:t>Map your tool stack before adding another app.</w:t>
      </w:r>
    </w:p>
    <w:p>
      <w:pPr>
        <w:spacing w:after="160"/>
        <w:pBdr>
          <w:top w:val="single" w:sz="12" w:space="1" w:color="6F4AD6"/>
        </w:pBdr>
      </w:pPr>
    </w:p>
    <w:p>
      <w:pPr>
        <w:spacing w:before="0" w:after="100"/>
      </w:pPr>
      <w:r>
        <w:rPr>
          <w:rFonts w:ascii="Arial" w:hAnsi="Arial" w:eastAsia="Arial"/>
          <w:b/>
          <w:color w:val="0E605C"/>
          <w:sz w:val="26"/>
        </w:rPr>
        <w:t>Workflow lanes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rPr>
          <w:trHeight w:val="470" w:hRule="exact"/>
        </w:trPr>
        <w:tc>
          <w:tcPr>
            <w:tcW w:type="dxa" w:w="1944"/>
            <w:shd w:fill="F1EEE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/>
                <w:color w:val="28251D"/>
                <w:sz w:val="17"/>
              </w:rPr>
              <w:t>Work stage</w:t>
            </w:r>
          </w:p>
        </w:tc>
        <w:tc>
          <w:tcPr>
            <w:tcW w:type="dxa" w:w="2304"/>
            <w:shd w:fill="F1EEE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/>
                <w:color w:val="28251D"/>
                <w:sz w:val="17"/>
              </w:rPr>
              <w:t>Current tool</w:t>
            </w:r>
          </w:p>
        </w:tc>
        <w:tc>
          <w:tcPr>
            <w:tcW w:type="dxa" w:w="2664"/>
            <w:shd w:fill="F1EEE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/>
                <w:color w:val="28251D"/>
                <w:sz w:val="17"/>
              </w:rPr>
              <w:t>Problem</w:t>
            </w:r>
          </w:p>
        </w:tc>
        <w:tc>
          <w:tcPr>
            <w:tcW w:type="dxa" w:w="2808"/>
            <w:shd w:fill="F1EEE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/>
                <w:color w:val="28251D"/>
                <w:sz w:val="17"/>
              </w:rPr>
              <w:t>Needed improvement</w:t>
            </w:r>
          </w:p>
        </w:tc>
      </w:tr>
      <w:tr>
        <w:trPr>
          <w:trHeight w:val="720" w:hRule="exact"/>
        </w:trPr>
        <w:tc>
          <w:tcPr>
            <w:tcW w:type="dxa" w:w="194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Capture requests</w:t>
            </w:r>
          </w:p>
        </w:tc>
        <w:tc>
          <w:tcPr>
            <w:tcW w:type="dxa" w:w="230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66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80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  <w:tr>
        <w:trPr>
          <w:trHeight w:val="720" w:hRule="exact"/>
        </w:trPr>
        <w:tc>
          <w:tcPr>
            <w:tcW w:type="dxa" w:w="194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Prioritize</w:t>
            </w:r>
          </w:p>
        </w:tc>
        <w:tc>
          <w:tcPr>
            <w:tcW w:type="dxa" w:w="230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66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80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  <w:tr>
        <w:trPr>
          <w:trHeight w:val="720" w:hRule="exact"/>
        </w:trPr>
        <w:tc>
          <w:tcPr>
            <w:tcW w:type="dxa" w:w="194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Assign work</w:t>
            </w:r>
          </w:p>
        </w:tc>
        <w:tc>
          <w:tcPr>
            <w:tcW w:type="dxa" w:w="230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66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80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  <w:tr>
        <w:trPr>
          <w:trHeight w:val="720" w:hRule="exact"/>
        </w:trPr>
        <w:tc>
          <w:tcPr>
            <w:tcW w:type="dxa" w:w="194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Track progress</w:t>
            </w:r>
          </w:p>
        </w:tc>
        <w:tc>
          <w:tcPr>
            <w:tcW w:type="dxa" w:w="230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66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80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  <w:tr>
        <w:trPr>
          <w:trHeight w:val="720" w:hRule="exact"/>
        </w:trPr>
        <w:tc>
          <w:tcPr>
            <w:tcW w:type="dxa" w:w="194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Report status</w:t>
            </w:r>
          </w:p>
        </w:tc>
        <w:tc>
          <w:tcPr>
            <w:tcW w:type="dxa" w:w="230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66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80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  <w:tr>
        <w:trPr>
          <w:trHeight w:val="720" w:hRule="exact"/>
        </w:trPr>
        <w:tc>
          <w:tcPr>
            <w:tcW w:type="dxa" w:w="194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Archive learnings</w:t>
            </w:r>
          </w:p>
        </w:tc>
        <w:tc>
          <w:tcPr>
            <w:tcW w:type="dxa" w:w="230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664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280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</w:tbl>
    <w:p>
      <w:pPr>
        <w:spacing w:before="100" w:after="0"/>
      </w:pPr>
    </w:p>
    <w:p>
      <w:pPr>
        <w:spacing w:before="0" w:after="100"/>
      </w:pPr>
      <w:r>
        <w:rPr>
          <w:rFonts w:ascii="Arial" w:hAnsi="Arial" w:eastAsia="Arial"/>
          <w:b/>
          <w:color w:val="0E605C"/>
          <w:sz w:val="26"/>
        </w:rPr>
        <w:t>Tool stack decision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rPr>
          <w:trHeight w:val="470" w:hRule="exact"/>
        </w:trPr>
        <w:tc>
          <w:tcPr>
            <w:tcW w:type="dxa" w:w="3240"/>
            <w:shd w:fill="F1EEE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/>
                <w:color w:val="28251D"/>
                <w:sz w:val="17"/>
              </w:rPr>
              <w:t>Keep</w:t>
            </w:r>
          </w:p>
        </w:tc>
        <w:tc>
          <w:tcPr>
            <w:tcW w:type="dxa" w:w="3240"/>
            <w:shd w:fill="F1EEE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/>
                <w:color w:val="28251D"/>
                <w:sz w:val="17"/>
              </w:rPr>
              <w:t>Replace</w:t>
            </w:r>
          </w:p>
        </w:tc>
        <w:tc>
          <w:tcPr>
            <w:tcW w:type="dxa" w:w="3240"/>
            <w:shd w:fill="F1EEE8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/>
                <w:color w:val="28251D"/>
                <w:sz w:val="17"/>
              </w:rPr>
              <w:t>Add</w:t>
            </w:r>
          </w:p>
        </w:tc>
      </w:tr>
      <w:tr>
        <w:trPr>
          <w:trHeight w:val="780" w:hRule="exact"/>
        </w:trPr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  <w:tr>
        <w:trPr>
          <w:trHeight w:val="780" w:hRule="exact"/>
        </w:trPr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  <w:tr>
        <w:trPr>
          <w:trHeight w:val="780" w:hRule="exact"/>
        </w:trPr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</w:r>
          </w:p>
        </w:tc>
      </w:tr>
    </w:tbl>
    <w:p>
      <w:pPr>
        <w:spacing w:before="80" w:after="0"/>
      </w:pPr>
    </w:p>
    <w:p>
      <w:pPr>
        <w:spacing w:before="0" w:after="100"/>
      </w:pPr>
      <w:r>
        <w:rPr>
          <w:rFonts w:ascii="Arial" w:hAnsi="Arial" w:eastAsia="Arial"/>
          <w:b/>
          <w:color w:val="0E605C"/>
          <w:sz w:val="26"/>
        </w:rPr>
        <w:t>Integration checklist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rPr>
          <w:trHeight w:val="430" w:hRule="exact"/>
        </w:trPr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[ ] Email</w:t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[ ] Calendar</w:t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[ ] File storage</w:t>
            </w:r>
          </w:p>
        </w:tc>
      </w:tr>
      <w:tr>
        <w:trPr>
          <w:trHeight w:val="430" w:hRule="exact"/>
        </w:trPr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[ ] Chat</w:t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[ ] Time tracking</w:t>
            </w:r>
          </w:p>
        </w:tc>
        <w:tc>
          <w:tcPr>
            <w:tcW w:type="dxa" w:w="3240"/>
            <w:tcBorders>
              <w:top w:val="single" w:sz="4" w:space="0" w:color="D7D2C8"/>
              <w:left w:val="single" w:sz="4" w:space="0" w:color="D7D2C8"/>
              <w:bottom w:val="single" w:sz="4" w:space="0" w:color="D7D2C8"/>
              <w:right w:val="single" w:sz="4" w:space="0" w:color="D7D2C8"/>
            </w:tcBorders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Arial" w:hAnsi="Arial" w:eastAsia="Arial"/>
                <w:b w:val="0"/>
                <w:color w:val="28251D"/>
                <w:sz w:val="17"/>
              </w:rPr>
              <w:t>[ ] Reporting</w:t>
            </w:r>
          </w:p>
        </w:tc>
      </w:tr>
    </w:tbl>
    <w:p>
      <w:pPr>
        <w:spacing w:before="1440" w:after="0"/>
        <w:pBdr>
          <w:top w:val="single" w:sz="4" w:space="1" w:color="DAD6CE"/>
        </w:pBdr>
      </w:pPr>
    </w:p>
    <w:p>
      <w:pPr>
        <w:spacing w:before="0"/>
        <w:jc w:val="left"/>
      </w:pPr>
      <w:r>
        <w:rPr>
          <w:rFonts w:ascii="Arial" w:hAnsi="Arial" w:eastAsia="Arial"/>
          <w:color w:val="8C8A84"/>
          <w:sz w:val="15"/>
        </w:rPr>
        <w:t>officeprintable.com</w:t>
      </w:r>
    </w:p>
    <w:sectPr w:rsidR="00FC693F" w:rsidRPr="0006063C" w:rsidSect="00034616">
      <w:pgSz w:w="12240" w:h="15840"/>
      <w:pgMar w:top="691" w:right="792" w:bottom="547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8251D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Tools Workflow Map</dc:title>
  <dc:subject>Editable project management tools workflow map</dc:subject>
  <dc:creator>officeprintable.com</dc:creator>
  <cp:keywords>project management tools, workflow map, printable office template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