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28251D"/>
          <w:sz w:val="36"/>
        </w:rPr>
        <w:t>Profit and Loss Worksheet</w:t>
      </w:r>
    </w:p>
    <w:p>
      <w:pPr>
        <w:jc w:val="center"/>
      </w:pPr>
      <w:r>
        <w:rPr>
          <w:rFonts w:ascii="Arial" w:hAnsi="Arial"/>
          <w:color w:val="7A7974"/>
          <w:sz w:val="18"/>
        </w:rPr>
        <w:t>Organize income, costs, expenses, and estimated profit for a period.</w:t>
      </w:r>
    </w:p>
    <w:p>
      <w:r>
        <w:rPr>
          <w:rFonts w:ascii="Arial" w:hAnsi="Arial"/>
          <w:b/>
          <w:color w:val="0E605C"/>
          <w:sz w:val="24"/>
        </w:rPr>
        <w:t>Tracker setup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</w:tcPr>
          <w:p>
            <w:r>
              <w:t>Business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Period</w:t>
            </w:r>
          </w:p>
        </w:tc>
        <w:tc>
          <w:tcPr>
            <w:tcW w:type="dxa" w:w="2664"/>
          </w:tcPr>
          <w:p>
            <w:r/>
          </w:p>
        </w:tc>
      </w:tr>
      <w:tr>
        <w:tc>
          <w:tcPr>
            <w:tcW w:type="dxa" w:w="2664"/>
          </w:tcPr>
          <w:p>
            <w:r>
              <w:t>Prepared by</w:t>
            </w:r>
          </w:p>
        </w:tc>
        <w:tc>
          <w:tcPr>
            <w:tcW w:type="dxa" w:w="2664"/>
          </w:tcPr>
          <w:p>
            <w:r/>
          </w:p>
        </w:tc>
        <w:tc>
          <w:tcPr>
            <w:tcW w:type="dxa" w:w="2664"/>
          </w:tcPr>
          <w:p>
            <w:r>
              <w:t>Revenue source</w:t>
            </w:r>
          </w:p>
        </w:tc>
        <w:tc>
          <w:tcPr>
            <w:tcW w:type="dxa" w:w="2664"/>
          </w:tcPr>
          <w:p>
            <w:r/>
          </w:p>
        </w:tc>
      </w:tr>
    </w:tbl>
    <w:p>
      <w:r>
        <w:rPr>
          <w:rFonts w:ascii="Arial" w:hAnsi="Arial"/>
          <w:b/>
          <w:color w:val="0E605C"/>
          <w:sz w:val="24"/>
        </w:rPr>
        <w:t>Tracking log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664"/>
        <w:gridCol w:w="2664"/>
        <w:gridCol w:w="2664"/>
        <w:gridCol w:w="2664"/>
      </w:tblGrid>
      <w:tr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Date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Item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Amount / status</w:t>
            </w:r>
          </w:p>
        </w:tc>
        <w:tc>
          <w:tcPr>
            <w:tcW w:type="dxa" w:w="2664"/>
            <w:shd w:fill="E4F0EE"/>
          </w:tcPr>
          <w:p>
            <w:r>
              <w:rPr>
                <w:rFonts w:ascii="Arial" w:hAnsi="Arial"/>
                <w:b/>
                <w:color w:val="28251D"/>
                <w:sz w:val="17"/>
              </w:rPr>
              <w:t>Notes</w:t>
            </w:r>
          </w:p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  <w:tr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  <w:tc>
          <w:tcPr>
            <w:tcW w:type="dxa" w:w="2664"/>
          </w:tcPr>
          <w:p/>
        </w:tc>
      </w:tr>
    </w:tbl>
    <w:p>
      <w:r>
        <w:rPr>
          <w:rFonts w:ascii="Arial" w:hAnsi="Arial"/>
          <w:b/>
          <w:color w:val="0E605C"/>
          <w:sz w:val="24"/>
        </w:rPr>
        <w:t>Review notes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0656"/>
      </w:tblGrid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  <w:tr>
        <w:tc>
          <w:tcPr>
            <w:tcW w:type="dxa" w:w="10656"/>
          </w:tcPr>
          <w:p/>
        </w:tc>
      </w:tr>
    </w:tbl>
    <w:p>
      <w:pPr>
        <w:jc w:val="center"/>
      </w:pPr>
      <w:r>
        <w:t>officeprintable.com</w:t>
      </w:r>
    </w:p>
    <w:sectPr w:rsidR="00FC693F" w:rsidRPr="0006063C" w:rsidSect="00034616">
      <w:pgSz w:w="12240" w:h="15840"/>
      <w:pgMar w:top="792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Profit and Loss Worksheet</dc:title>
  <dc:subject>Editable printable template</dc:subject>
  <dc:creator>officeprintable.com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