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224"/>
        <w:ind w:left="0" w:right="0"/>
      </w:pPr>
    </w:p>
    <w:p>
      <w:pPr>
        <w:autoSpaceDN w:val="0"/>
        <w:autoSpaceDE w:val="0"/>
        <w:widowControl/>
        <w:spacing w:line="206" w:lineRule="auto" w:before="0" w:after="0"/>
        <w:ind w:left="0" w:right="0" w:firstLine="0"/>
        <w:jc w:val="center"/>
      </w:pPr>
      <w:r>
        <w:rPr>
          <w:rFonts w:ascii="DejaVu Sans" w:hAnsi="DejaVu Sans" w:eastAsia="DejaVu Sans"/>
          <w:b/>
          <w:i w:val="0"/>
          <w:color w:val="28251D"/>
          <w:sz w:val="44"/>
        </w:rPr>
        <w:t>Printable Planner: Daily Focus Dashboard</w:t>
      </w:r>
    </w:p>
    <w:p>
      <w:pPr>
        <w:autoSpaceDN w:val="0"/>
        <w:autoSpaceDE w:val="0"/>
        <w:widowControl/>
        <w:spacing w:line="206" w:lineRule="auto" w:before="180" w:after="0"/>
        <w:ind w:left="124" w:right="0" w:firstLine="0"/>
        <w:jc w:val="left"/>
      </w:pPr>
      <w:r>
        <w:rPr>
          <w:rFonts w:ascii="DejaVu Sans" w:hAnsi="DejaVu Sans" w:eastAsia="DejaVu Sans"/>
          <w:b w:val="0"/>
          <w:i w:val="0"/>
          <w:color w:val="7A7974"/>
          <w:sz w:val="19"/>
        </w:rPr>
        <w:t>Plan a single productive day with tasks, calls, and notes.</w:t>
      </w:r>
    </w:p>
    <w:p>
      <w:pPr>
        <w:autoSpaceDN w:val="0"/>
        <w:autoSpaceDE w:val="0"/>
        <w:widowControl/>
        <w:spacing w:line="206" w:lineRule="auto" w:before="448" w:after="94"/>
        <w:ind w:left="124" w:right="0" w:firstLine="0"/>
        <w:jc w:val="left"/>
      </w:pPr>
      <w:r>
        <w:rPr>
          <w:rFonts w:ascii="DejaVu Sans" w:hAnsi="DejaVu Sans" w:eastAsia="DejaVu Sans"/>
          <w:b/>
          <w:i w:val="0"/>
          <w:color w:val="0C4E54"/>
          <w:sz w:val="26"/>
        </w:rPr>
        <w:t>Today dashboard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24.0" w:type="dxa"/>
      </w:tblPr>
      <w:tblGrid>
        <w:gridCol w:w="2707"/>
        <w:gridCol w:w="2707"/>
        <w:gridCol w:w="2707"/>
        <w:gridCol w:w="2707"/>
      </w:tblGrid>
      <w:tr>
        <w:trPr>
          <w:trHeight w:hRule="exact" w:val="710"/>
        </w:trPr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56" w:after="0"/>
              <w:ind w:left="120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Date</w:t>
            </w:r>
          </w:p>
        </w:tc>
        <w:tc>
          <w:tcPr>
            <w:tcW w:type="dxa" w:w="32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0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56" w:after="0"/>
              <w:ind w:left="120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Main focus</w:t>
            </w:r>
          </w:p>
        </w:tc>
        <w:tc>
          <w:tcPr>
            <w:tcW w:type="dxa" w:w="288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710"/>
        </w:trPr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56" w:after="0"/>
              <w:ind w:left="120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Top deadline</w:t>
            </w:r>
          </w:p>
        </w:tc>
        <w:tc>
          <w:tcPr>
            <w:tcW w:type="dxa" w:w="32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0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56" w:after="0"/>
              <w:ind w:left="120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Energy level</w:t>
            </w:r>
          </w:p>
        </w:tc>
        <w:tc>
          <w:tcPr>
            <w:tcW w:type="dxa" w:w="288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56" w:after="0"/>
              <w:ind w:left="120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Low / Medium / High</w:t>
            </w:r>
          </w:p>
        </w:tc>
      </w:tr>
    </w:tbl>
    <w:p>
      <w:pPr>
        <w:autoSpaceDN w:val="0"/>
        <w:autoSpaceDE w:val="0"/>
        <w:widowControl/>
        <w:spacing w:line="206" w:lineRule="auto" w:before="198" w:after="94"/>
        <w:ind w:left="124" w:right="0" w:firstLine="0"/>
        <w:jc w:val="left"/>
      </w:pPr>
      <w:r>
        <w:rPr>
          <w:rFonts w:ascii="DejaVu Sans" w:hAnsi="DejaVu Sans" w:eastAsia="DejaVu Sans"/>
          <w:b/>
          <w:i w:val="0"/>
          <w:color w:val="0C4E54"/>
          <w:sz w:val="26"/>
        </w:rPr>
        <w:t>Daily action list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24.0" w:type="dxa"/>
      </w:tblPr>
      <w:tblGrid>
        <w:gridCol w:w="2707"/>
        <w:gridCol w:w="2707"/>
        <w:gridCol w:w="2707"/>
        <w:gridCol w:w="2707"/>
      </w:tblGrid>
      <w:tr>
        <w:trPr>
          <w:trHeight w:hRule="exact" w:val="484"/>
        </w:trPr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56" w:after="0"/>
              <w:ind w:left="120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Priority</w:t>
            </w:r>
          </w:p>
        </w:tc>
        <w:tc>
          <w:tcPr>
            <w:tcW w:type="dxa" w:w="475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56" w:after="0"/>
              <w:ind w:left="120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Task</w:t>
            </w:r>
          </w:p>
        </w:tc>
        <w:tc>
          <w:tcPr>
            <w:tcW w:type="dxa" w:w="172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56" w:after="0"/>
              <w:ind w:left="120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Estimated time</w:t>
            </w:r>
          </w:p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56" w:after="0"/>
              <w:ind w:left="120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Done</w:t>
            </w:r>
          </w:p>
        </w:tc>
      </w:tr>
      <w:tr>
        <w:trPr>
          <w:trHeight w:hRule="exact" w:val="596"/>
        </w:trPr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75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72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56" w:after="0"/>
              <w:ind w:left="120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</w:tr>
      <w:tr>
        <w:trPr>
          <w:trHeight w:hRule="exact" w:val="596"/>
        </w:trPr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75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72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56" w:after="0"/>
              <w:ind w:left="120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</w:tr>
      <w:tr>
        <w:trPr>
          <w:trHeight w:hRule="exact" w:val="598"/>
        </w:trPr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75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72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56" w:after="0"/>
              <w:ind w:left="120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</w:tr>
      <w:tr>
        <w:trPr>
          <w:trHeight w:hRule="exact" w:val="596"/>
        </w:trPr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75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72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56" w:after="0"/>
              <w:ind w:left="120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</w:tr>
      <w:tr>
        <w:trPr>
          <w:trHeight w:hRule="exact" w:val="596"/>
        </w:trPr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75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72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56" w:after="0"/>
              <w:ind w:left="120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</w:tr>
      <w:tr>
        <w:trPr>
          <w:trHeight w:hRule="exact" w:val="598"/>
        </w:trPr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75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72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56" w:after="0"/>
              <w:ind w:left="120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</w:tr>
      <w:tr>
        <w:trPr>
          <w:trHeight w:hRule="exact" w:val="596"/>
        </w:trPr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75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72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56" w:after="0"/>
              <w:ind w:left="120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</w:tr>
      <w:tr>
        <w:trPr>
          <w:trHeight w:hRule="exact" w:val="598"/>
        </w:trPr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75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72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56" w:after="0"/>
              <w:ind w:left="120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</w:tr>
      <w:tr>
        <w:trPr>
          <w:trHeight w:hRule="exact" w:val="596"/>
        </w:trPr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75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72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56" w:after="0"/>
              <w:ind w:left="120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</w:tr>
      <w:tr>
        <w:trPr>
          <w:trHeight w:hRule="exact" w:val="598"/>
        </w:trPr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75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72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56" w:after="0"/>
              <w:ind w:left="120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</w:tr>
    </w:tbl>
    <w:p>
      <w:pPr>
        <w:autoSpaceDN w:val="0"/>
        <w:autoSpaceDE w:val="0"/>
        <w:widowControl/>
        <w:spacing w:line="206" w:lineRule="auto" w:before="198" w:after="94"/>
        <w:ind w:left="124" w:right="0" w:firstLine="0"/>
        <w:jc w:val="left"/>
      </w:pPr>
      <w:r>
        <w:rPr>
          <w:rFonts w:ascii="DejaVu Sans" w:hAnsi="DejaVu Sans" w:eastAsia="DejaVu Sans"/>
          <w:b/>
          <w:i w:val="0"/>
          <w:color w:val="0C4E54"/>
          <w:sz w:val="26"/>
        </w:rPr>
        <w:t>Calls, errands, and notes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38.0000000000001" w:type="dxa"/>
      </w:tblPr>
      <w:tblGrid>
        <w:gridCol w:w="3609"/>
        <w:gridCol w:w="3609"/>
        <w:gridCol w:w="3609"/>
      </w:tblGrid>
      <w:tr>
        <w:trPr>
          <w:trHeight w:hRule="exact" w:val="482"/>
        </w:trPr>
        <w:tc>
          <w:tcPr>
            <w:tcW w:type="dxa" w:w="311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54" w:after="0"/>
              <w:ind w:left="120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Calls / emails</w:t>
            </w:r>
          </w:p>
        </w:tc>
        <w:tc>
          <w:tcPr>
            <w:tcW w:type="dxa" w:w="31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54" w:after="0"/>
              <w:ind w:left="120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Errands</w:t>
            </w:r>
          </w:p>
        </w:tc>
        <w:tc>
          <w:tcPr>
            <w:tcW w:type="dxa" w:w="311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54" w:after="0"/>
              <w:ind w:left="118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Notes</w:t>
            </w:r>
          </w:p>
        </w:tc>
      </w:tr>
      <w:tr>
        <w:trPr>
          <w:trHeight w:hRule="exact" w:val="726"/>
        </w:trPr>
        <w:tc>
          <w:tcPr>
            <w:tcW w:type="dxa" w:w="311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1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11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726"/>
        </w:trPr>
        <w:tc>
          <w:tcPr>
            <w:tcW w:type="dxa" w:w="311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1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11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726"/>
        </w:trPr>
        <w:tc>
          <w:tcPr>
            <w:tcW w:type="dxa" w:w="311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1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11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726"/>
        </w:trPr>
        <w:tc>
          <w:tcPr>
            <w:tcW w:type="dxa" w:w="311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1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11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06" w:lineRule="auto" w:before="408" w:after="0"/>
        <w:ind w:left="4" w:right="0" w:firstLine="0"/>
        <w:jc w:val="left"/>
      </w:pPr>
      <w:r>
        <w:rPr>
          <w:rFonts w:ascii="DejaVu Sans" w:hAnsi="DejaVu Sans" w:eastAsia="DejaVu Sans"/>
          <w:b w:val="0"/>
          <w:i w:val="0"/>
          <w:color w:val="7A7974"/>
          <w:sz w:val="15"/>
        </w:rPr>
        <w:t>officeprintable.com</w:t>
      </w:r>
    </w:p>
    <w:sectPr w:rsidR="00FC693F" w:rsidRPr="0006063C" w:rsidSect="00034616">
      <w:pgSz w:w="12240" w:h="15840"/>
      <w:pgMar w:top="444" w:right="696" w:bottom="198" w:left="716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Printable Planner Daily Focus Dashboard PDF</dc:title>
  <dc:subject>Editable printable template</dc:subject>
  <dc:creator>officeprintable.com</dc:creator>
  <cp:keywords>Free Printable Planner Daily Focus Dashboard PDF, printable template, officeprintable.com</cp:keywords>
  <dc:description>Editable version provided by officeprintable.com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