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Keyboard Shortcuts Printable</w:t>
      </w:r>
    </w:p>
    <w:p>
      <w:pPr>
        <w:jc w:val="center"/>
      </w:pPr>
      <w:r>
        <w:rPr>
          <w:rFonts w:ascii="Arial" w:hAnsi="Arial"/>
          <w:color w:val="7A7974"/>
          <w:sz w:val="18"/>
        </w:rPr>
        <w:t>Keep common keyboard shortcuts near a desk for everyday office productivity.</w:t>
      </w:r>
    </w:p>
    <w:p>
      <w:r>
        <w:rPr>
          <w:rFonts w:ascii="Arial" w:hAnsi="Arial"/>
          <w:b/>
          <w:color w:val="0E605C"/>
          <w:sz w:val="24"/>
        </w:rPr>
        <w:t>Quick reference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Value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Equivalent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Common uses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Shortcuts Printable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