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Kanban Board Printable</w:t>
      </w:r>
    </w:p>
    <w:p>
      <w:pPr>
        <w:jc w:val="center"/>
      </w:pPr>
      <w:r>
        <w:rPr>
          <w:rFonts w:ascii="Arial" w:hAnsi="Arial"/>
          <w:color w:val="7A7974"/>
          <w:sz w:val="18"/>
        </w:rPr>
        <w:t>Organize tasks into to-do, doing, blocked, review, and done columns.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Board owner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Week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Workstream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Review 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Blocked</w:t>
            </w:r>
          </w:p>
        </w:tc>
        <w:tc>
          <w:tcPr>
            <w:tcW w:type="dxa" w:w="5328"/>
          </w:tcPr>
          <w:p>
            <w:r>
              <w:t>[ ] Done</w:t>
            </w:r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Kanban Board Printable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