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Employee Warning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Document workplace incidents, expectations, corrective actions, and acknowledgement.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Manager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Issue type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documentation only. This printable is not legal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