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24"/>
        <w:ind w:left="0" w:right="0"/>
      </w:pPr>
    </w:p>
    <w:p>
      <w:pPr>
        <w:autoSpaceDN w:val="0"/>
        <w:autoSpaceDE w:val="0"/>
        <w:widowControl/>
        <w:spacing w:line="206" w:lineRule="auto" w:before="0" w:after="0"/>
        <w:ind w:left="0" w:right="0" w:firstLine="0"/>
        <w:jc w:val="center"/>
      </w:pPr>
      <w:r>
        <w:rPr>
          <w:rFonts w:ascii="DejaVu Sans" w:hAnsi="DejaVu Sans" w:eastAsia="DejaVu Sans"/>
          <w:b/>
          <w:i w:val="0"/>
          <w:color w:val="28251D"/>
          <w:sz w:val="44"/>
        </w:rPr>
        <w:t>Bulk Office Supply Reorder Schedule</w:t>
      </w:r>
    </w:p>
    <w:p>
      <w:pPr>
        <w:autoSpaceDN w:val="0"/>
        <w:autoSpaceDE w:val="0"/>
        <w:widowControl/>
        <w:spacing w:line="206" w:lineRule="auto" w:before="180" w:after="0"/>
        <w:ind w:left="12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9"/>
        </w:rPr>
        <w:t>Schedule bulk supply purchases by usage and storage space.</w:t>
      </w:r>
    </w:p>
    <w:p>
      <w:pPr>
        <w:autoSpaceDN w:val="0"/>
        <w:autoSpaceDE w:val="0"/>
        <w:widowControl/>
        <w:spacing w:line="206" w:lineRule="auto" w:before="44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Quarterly reorder calendar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2166"/>
        <w:gridCol w:w="2166"/>
        <w:gridCol w:w="2166"/>
        <w:gridCol w:w="2166"/>
        <w:gridCol w:w="2166"/>
      </w:tblGrid>
      <w:tr>
        <w:trPr>
          <w:trHeight w:hRule="exact" w:val="458"/>
        </w:trPr>
        <w:tc>
          <w:tcPr>
            <w:tcW w:type="dxa" w:w="11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Month</w:t>
            </w:r>
          </w:p>
        </w:tc>
        <w:tc>
          <w:tcPr>
            <w:tcW w:type="dxa" w:w="27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Order category</w:t>
            </w:r>
          </w:p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Vendor</w:t>
            </w:r>
          </w:p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Budget</w:t>
            </w:r>
          </w:p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Placed?</w:t>
            </w:r>
          </w:p>
        </w:tc>
      </w:tr>
      <w:tr>
        <w:trPr>
          <w:trHeight w:hRule="exact" w:val="546"/>
        </w:trPr>
        <w:tc>
          <w:tcPr>
            <w:tcW w:type="dxa" w:w="11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Jan</w:t>
            </w:r>
          </w:p>
        </w:tc>
        <w:tc>
          <w:tcPr>
            <w:tcW w:type="dxa" w:w="27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542"/>
        </w:trPr>
        <w:tc>
          <w:tcPr>
            <w:tcW w:type="dxa" w:w="11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Feb</w:t>
            </w:r>
          </w:p>
        </w:tc>
        <w:tc>
          <w:tcPr>
            <w:tcW w:type="dxa" w:w="27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544"/>
        </w:trPr>
        <w:tc>
          <w:tcPr>
            <w:tcW w:type="dxa" w:w="11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Mar</w:t>
            </w:r>
          </w:p>
        </w:tc>
        <w:tc>
          <w:tcPr>
            <w:tcW w:type="dxa" w:w="27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544"/>
        </w:trPr>
        <w:tc>
          <w:tcPr>
            <w:tcW w:type="dxa" w:w="11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Apr</w:t>
            </w:r>
          </w:p>
        </w:tc>
        <w:tc>
          <w:tcPr>
            <w:tcW w:type="dxa" w:w="27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544"/>
        </w:trPr>
        <w:tc>
          <w:tcPr>
            <w:tcW w:type="dxa" w:w="11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May</w:t>
            </w:r>
          </w:p>
        </w:tc>
        <w:tc>
          <w:tcPr>
            <w:tcW w:type="dxa" w:w="27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544"/>
        </w:trPr>
        <w:tc>
          <w:tcPr>
            <w:tcW w:type="dxa" w:w="11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Jun</w:t>
            </w:r>
          </w:p>
        </w:tc>
        <w:tc>
          <w:tcPr>
            <w:tcW w:type="dxa" w:w="27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544"/>
        </w:trPr>
        <w:tc>
          <w:tcPr>
            <w:tcW w:type="dxa" w:w="11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Jul</w:t>
            </w:r>
          </w:p>
        </w:tc>
        <w:tc>
          <w:tcPr>
            <w:tcW w:type="dxa" w:w="27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542"/>
        </w:trPr>
        <w:tc>
          <w:tcPr>
            <w:tcW w:type="dxa" w:w="11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Aug</w:t>
            </w:r>
          </w:p>
        </w:tc>
        <w:tc>
          <w:tcPr>
            <w:tcW w:type="dxa" w:w="27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546"/>
        </w:trPr>
        <w:tc>
          <w:tcPr>
            <w:tcW w:type="dxa" w:w="11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Sep</w:t>
            </w:r>
          </w:p>
        </w:tc>
        <w:tc>
          <w:tcPr>
            <w:tcW w:type="dxa" w:w="27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542"/>
        </w:trPr>
        <w:tc>
          <w:tcPr>
            <w:tcW w:type="dxa" w:w="11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Oct</w:t>
            </w:r>
          </w:p>
        </w:tc>
        <w:tc>
          <w:tcPr>
            <w:tcW w:type="dxa" w:w="27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544"/>
        </w:trPr>
        <w:tc>
          <w:tcPr>
            <w:tcW w:type="dxa" w:w="11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Nov</w:t>
            </w:r>
          </w:p>
        </w:tc>
        <w:tc>
          <w:tcPr>
            <w:tcW w:type="dxa" w:w="27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544"/>
        </w:trPr>
        <w:tc>
          <w:tcPr>
            <w:tcW w:type="dxa" w:w="11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Dec</w:t>
            </w:r>
          </w:p>
        </w:tc>
        <w:tc>
          <w:tcPr>
            <w:tcW w:type="dxa" w:w="27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</w:tbl>
    <w:p>
      <w:pPr>
        <w:autoSpaceDN w:val="0"/>
        <w:autoSpaceDE w:val="0"/>
        <w:widowControl/>
        <w:spacing w:line="206" w:lineRule="auto" w:before="19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Bulk buying rules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5414"/>
        <w:gridCol w:w="5414"/>
      </w:tblGrid>
      <w:tr>
        <w:trPr>
          <w:trHeight w:hRule="exact" w:val="444"/>
        </w:trPr>
        <w:tc>
          <w:tcPr>
            <w:tcW w:type="dxa" w:w="46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Only buy if 3+ months usage known</w:t>
            </w:r>
          </w:p>
        </w:tc>
        <w:tc>
          <w:tcPr>
            <w:tcW w:type="dxa" w:w="46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Confirm storage space first</w:t>
            </w:r>
          </w:p>
        </w:tc>
      </w:tr>
      <w:tr>
        <w:trPr>
          <w:trHeight w:hRule="exact" w:val="444"/>
        </w:trPr>
        <w:tc>
          <w:tcPr>
            <w:tcW w:type="dxa" w:w="46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Compare unit price</w:t>
            </w:r>
          </w:p>
        </w:tc>
        <w:tc>
          <w:tcPr>
            <w:tcW w:type="dxa" w:w="46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Avoid obsolete supplies</w:t>
            </w:r>
          </w:p>
        </w:tc>
      </w:tr>
    </w:tbl>
    <w:p>
      <w:pPr>
        <w:autoSpaceDN w:val="0"/>
        <w:autoSpaceDE w:val="0"/>
        <w:widowControl/>
        <w:spacing w:line="206" w:lineRule="auto" w:before="4354" w:after="0"/>
        <w:ind w:left="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5"/>
        </w:rPr>
        <w:t>officeprintable.com</w:t>
      </w:r>
    </w:p>
    <w:sectPr w:rsidR="00FC693F" w:rsidRPr="0006063C" w:rsidSect="00034616">
      <w:pgSz w:w="12240" w:h="15840"/>
      <w:pgMar w:top="444" w:right="696" w:bottom="198" w:left="71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Bulk Office Supply Reorder Schedule PDF</dc:title>
  <dc:subject>Editable printable template</dc:subject>
  <dc:creator>officeprintable.com</dc:creator>
  <cp:keywords>Free Bulk Office Supply Reorder Schedule PDF, printable template, officeprintable.com</cp:keywords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